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2A1C" w14:textId="77777777" w:rsidR="00FA716A" w:rsidRPr="00FA716A" w:rsidRDefault="00FA716A" w:rsidP="00FA716A">
      <w:pPr>
        <w:pStyle w:val="Default"/>
        <w:rPr>
          <w:rFonts w:asciiTheme="minorHAnsi" w:hAnsiTheme="minorHAnsi" w:cstheme="minorHAnsi"/>
        </w:rPr>
      </w:pPr>
    </w:p>
    <w:p w14:paraId="6CED6E61" w14:textId="0E07033A" w:rsidR="00FA716A" w:rsidRDefault="00FA716A" w:rsidP="00FA716A">
      <w:pPr>
        <w:pStyle w:val="Default"/>
        <w:rPr>
          <w:rFonts w:asciiTheme="minorHAnsi" w:hAnsiTheme="minorHAnsi" w:cstheme="minorHAnsi"/>
          <w:b/>
          <w:bCs/>
          <w:color w:val="202020"/>
          <w:sz w:val="28"/>
          <w:szCs w:val="28"/>
        </w:rPr>
      </w:pPr>
      <w:r w:rsidRPr="00FA716A">
        <w:rPr>
          <w:rFonts w:asciiTheme="minorHAnsi" w:hAnsiTheme="minorHAnsi" w:cstheme="minorHAnsi"/>
          <w:b/>
          <w:bCs/>
          <w:color w:val="202020"/>
          <w:sz w:val="28"/>
          <w:szCs w:val="28"/>
        </w:rPr>
        <w:t xml:space="preserve">LISKEARD MARKET MAKERS PROJECT </w:t>
      </w:r>
    </w:p>
    <w:p w14:paraId="0CB6B8B1" w14:textId="77777777" w:rsidR="00FA716A" w:rsidRPr="00FA716A" w:rsidRDefault="00FA716A" w:rsidP="00FA716A">
      <w:pPr>
        <w:pStyle w:val="Default"/>
        <w:rPr>
          <w:rFonts w:asciiTheme="minorHAnsi" w:hAnsiTheme="minorHAnsi" w:cstheme="minorHAnsi"/>
          <w:color w:val="202020"/>
          <w:sz w:val="28"/>
          <w:szCs w:val="28"/>
        </w:rPr>
      </w:pPr>
    </w:p>
    <w:p w14:paraId="6BB062F7" w14:textId="77777777" w:rsidR="00FA716A" w:rsidRDefault="00FA716A" w:rsidP="00FA716A">
      <w:pPr>
        <w:pStyle w:val="Default"/>
        <w:rPr>
          <w:rFonts w:asciiTheme="minorHAnsi" w:hAnsiTheme="minorHAnsi" w:cstheme="minorHAnsi"/>
          <w:b/>
          <w:bCs/>
          <w:color w:val="202020"/>
          <w:sz w:val="28"/>
          <w:szCs w:val="28"/>
        </w:rPr>
      </w:pPr>
      <w:r w:rsidRPr="00FA716A">
        <w:rPr>
          <w:rFonts w:asciiTheme="minorHAnsi" w:hAnsiTheme="minorHAnsi" w:cstheme="minorHAnsi"/>
          <w:b/>
          <w:bCs/>
          <w:color w:val="202020"/>
          <w:sz w:val="28"/>
          <w:szCs w:val="28"/>
        </w:rPr>
        <w:t xml:space="preserve">SAFEGUARDING, </w:t>
      </w:r>
      <w:proofErr w:type="gramStart"/>
      <w:r w:rsidRPr="00FA716A">
        <w:rPr>
          <w:rFonts w:asciiTheme="minorHAnsi" w:hAnsiTheme="minorHAnsi" w:cstheme="minorHAnsi"/>
          <w:b/>
          <w:bCs/>
          <w:color w:val="202020"/>
          <w:sz w:val="28"/>
          <w:szCs w:val="28"/>
        </w:rPr>
        <w:t>RESPECT</w:t>
      </w:r>
      <w:proofErr w:type="gramEnd"/>
      <w:r w:rsidRPr="00FA716A">
        <w:rPr>
          <w:rFonts w:asciiTheme="minorHAnsi" w:hAnsiTheme="minorHAnsi" w:cstheme="minorHAnsi"/>
          <w:b/>
          <w:bCs/>
          <w:color w:val="202020"/>
          <w:sz w:val="28"/>
          <w:szCs w:val="28"/>
        </w:rPr>
        <w:t xml:space="preserve"> AND INCLUSION </w:t>
      </w:r>
    </w:p>
    <w:p w14:paraId="7206E9CB" w14:textId="77777777" w:rsidR="00FA716A" w:rsidRPr="00FA716A" w:rsidRDefault="00FA716A" w:rsidP="00FA716A">
      <w:pPr>
        <w:pStyle w:val="Default"/>
        <w:rPr>
          <w:rFonts w:asciiTheme="minorHAnsi" w:hAnsiTheme="minorHAnsi" w:cstheme="minorHAnsi"/>
          <w:color w:val="202020"/>
          <w:sz w:val="28"/>
          <w:szCs w:val="28"/>
        </w:rPr>
      </w:pPr>
    </w:p>
    <w:p w14:paraId="68D194F0" w14:textId="77777777" w:rsidR="00FA716A" w:rsidRPr="00FA716A" w:rsidRDefault="00FA716A" w:rsidP="00FA716A">
      <w:pPr>
        <w:pStyle w:val="Default"/>
        <w:rPr>
          <w:rFonts w:asciiTheme="minorHAnsi" w:hAnsiTheme="minorHAnsi" w:cstheme="minorHAnsi"/>
          <w:color w:val="202020"/>
          <w:sz w:val="28"/>
          <w:szCs w:val="28"/>
          <w:u w:val="single"/>
        </w:rPr>
      </w:pPr>
      <w:r w:rsidRPr="00FA716A">
        <w:rPr>
          <w:rFonts w:asciiTheme="minorHAnsi" w:hAnsiTheme="minorHAnsi" w:cstheme="minorHAnsi"/>
          <w:color w:val="202020"/>
          <w:sz w:val="28"/>
          <w:szCs w:val="28"/>
          <w:u w:val="single"/>
        </w:rPr>
        <w:t xml:space="preserve">STATEMENT OF RIGHTS, RESPONSIBILITIES AND PROTOCOLS FOR ALL PARTICIPANTS AND STAFF </w:t>
      </w:r>
    </w:p>
    <w:p w14:paraId="6211E5A1" w14:textId="77777777" w:rsidR="00FA716A" w:rsidRPr="00FA716A" w:rsidRDefault="00FA716A" w:rsidP="00FA716A">
      <w:pPr>
        <w:pStyle w:val="Default"/>
        <w:rPr>
          <w:rFonts w:asciiTheme="minorHAnsi" w:hAnsiTheme="minorHAnsi" w:cstheme="minorHAnsi"/>
          <w:sz w:val="28"/>
          <w:szCs w:val="28"/>
        </w:rPr>
      </w:pPr>
    </w:p>
    <w:p w14:paraId="4B4BBB17" w14:textId="77777777" w:rsid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 xml:space="preserve">All members of Liskeard’s Market Makers community are expected to play their part in promoting and ensuring a safe and inclusive environment of mutual respect and support. All participants and team members are expected to respect the dignity, sensitivities, needs and personal space of all members of their group and of the broader community. </w:t>
      </w:r>
    </w:p>
    <w:p w14:paraId="0848CA18" w14:textId="77777777" w:rsidR="00FA716A" w:rsidRPr="00FA716A" w:rsidRDefault="00FA716A" w:rsidP="00FA716A">
      <w:pPr>
        <w:pStyle w:val="Default"/>
        <w:rPr>
          <w:rFonts w:asciiTheme="minorHAnsi" w:hAnsiTheme="minorHAnsi" w:cstheme="minorHAnsi"/>
          <w:sz w:val="28"/>
          <w:szCs w:val="28"/>
        </w:rPr>
      </w:pPr>
    </w:p>
    <w:p w14:paraId="33553D85" w14:textId="77777777" w:rsid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 xml:space="preserve">All members of our community have the right to participate in our activities in a safe, inclusive, </w:t>
      </w:r>
      <w:proofErr w:type="gramStart"/>
      <w:r w:rsidRPr="00FA716A">
        <w:rPr>
          <w:rFonts w:asciiTheme="minorHAnsi" w:hAnsiTheme="minorHAnsi" w:cstheme="minorHAnsi"/>
          <w:color w:val="202020"/>
          <w:sz w:val="28"/>
          <w:szCs w:val="28"/>
        </w:rPr>
        <w:t>respectful</w:t>
      </w:r>
      <w:proofErr w:type="gramEnd"/>
      <w:r w:rsidRPr="00FA716A">
        <w:rPr>
          <w:rFonts w:asciiTheme="minorHAnsi" w:hAnsiTheme="minorHAnsi" w:cstheme="minorHAnsi"/>
          <w:color w:val="202020"/>
          <w:sz w:val="28"/>
          <w:szCs w:val="28"/>
        </w:rPr>
        <w:t xml:space="preserve"> and supportive environment. </w:t>
      </w:r>
    </w:p>
    <w:p w14:paraId="4E8531DD" w14:textId="77777777" w:rsidR="00FA716A" w:rsidRPr="00FA716A" w:rsidRDefault="00FA716A" w:rsidP="00FA716A">
      <w:pPr>
        <w:pStyle w:val="Default"/>
        <w:rPr>
          <w:rFonts w:asciiTheme="minorHAnsi" w:hAnsiTheme="minorHAnsi" w:cstheme="minorHAnsi"/>
          <w:sz w:val="28"/>
          <w:szCs w:val="28"/>
        </w:rPr>
      </w:pPr>
    </w:p>
    <w:p w14:paraId="6825DAD3" w14:textId="755F2F40" w:rsid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 xml:space="preserve">Our community welcomes people of all backgrounds and abilities and celebrates and supports diversity and inclusion, in line with both the </w:t>
      </w:r>
      <w:hyperlink r:id="rId4" w:history="1">
        <w:r w:rsidRPr="00FA716A">
          <w:rPr>
            <w:rStyle w:val="Hyperlink"/>
            <w:rFonts w:asciiTheme="minorHAnsi" w:hAnsiTheme="minorHAnsi" w:cstheme="minorHAnsi"/>
            <w:sz w:val="28"/>
            <w:szCs w:val="28"/>
          </w:rPr>
          <w:t>Equality &amp; Diversity Policy</w:t>
        </w:r>
      </w:hyperlink>
      <w:r w:rsidRPr="00FA716A">
        <w:rPr>
          <w:rFonts w:asciiTheme="minorHAnsi" w:hAnsiTheme="minorHAnsi" w:cstheme="minorHAnsi"/>
          <w:color w:val="0000FF"/>
          <w:sz w:val="28"/>
          <w:szCs w:val="28"/>
        </w:rPr>
        <w:t xml:space="preserve"> </w:t>
      </w:r>
      <w:r w:rsidRPr="00FA716A">
        <w:rPr>
          <w:rFonts w:asciiTheme="minorHAnsi" w:hAnsiTheme="minorHAnsi" w:cstheme="minorHAnsi"/>
          <w:sz w:val="28"/>
          <w:szCs w:val="28"/>
        </w:rPr>
        <w:t xml:space="preserve">of Liskeard Town Council and the </w:t>
      </w:r>
      <w:hyperlink r:id="rId5" w:history="1">
        <w:r w:rsidRPr="00FA716A">
          <w:rPr>
            <w:rStyle w:val="Hyperlink"/>
            <w:rFonts w:asciiTheme="minorHAnsi" w:hAnsiTheme="minorHAnsi" w:cstheme="minorHAnsi"/>
            <w:sz w:val="28"/>
            <w:szCs w:val="28"/>
          </w:rPr>
          <w:t>core aims and principles</w:t>
        </w:r>
      </w:hyperlink>
      <w:r w:rsidRPr="00FA716A">
        <w:rPr>
          <w:rFonts w:asciiTheme="minorHAnsi" w:hAnsiTheme="minorHAnsi" w:cstheme="minorHAnsi"/>
          <w:color w:val="0000FF"/>
          <w:sz w:val="28"/>
          <w:szCs w:val="28"/>
        </w:rPr>
        <w:t xml:space="preserve"> </w:t>
      </w:r>
      <w:r w:rsidRPr="00FA716A">
        <w:rPr>
          <w:rFonts w:asciiTheme="minorHAnsi" w:hAnsiTheme="minorHAnsi" w:cstheme="minorHAnsi"/>
          <w:color w:val="202020"/>
          <w:sz w:val="28"/>
          <w:szCs w:val="28"/>
        </w:rPr>
        <w:t xml:space="preserve">of our project. </w:t>
      </w:r>
    </w:p>
    <w:p w14:paraId="58386F97" w14:textId="77777777" w:rsidR="00FA716A" w:rsidRPr="00FA716A" w:rsidRDefault="00FA716A" w:rsidP="00FA716A">
      <w:pPr>
        <w:pStyle w:val="Default"/>
        <w:rPr>
          <w:rFonts w:asciiTheme="minorHAnsi" w:hAnsiTheme="minorHAnsi" w:cstheme="minorHAnsi"/>
          <w:sz w:val="28"/>
          <w:szCs w:val="28"/>
        </w:rPr>
      </w:pPr>
    </w:p>
    <w:p w14:paraId="7AC4F332" w14:textId="3B82B28B" w:rsid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 xml:space="preserve">Any safeguarding concerns can be reported directly to the Liskeard Town Council safeguarding officer Erin Trevethan at </w:t>
      </w:r>
      <w:hyperlink r:id="rId6" w:history="1">
        <w:r w:rsidRPr="005E645B">
          <w:rPr>
            <w:rStyle w:val="Hyperlink"/>
            <w:rFonts w:asciiTheme="minorHAnsi" w:hAnsiTheme="minorHAnsi" w:cstheme="minorHAnsi"/>
            <w:sz w:val="28"/>
            <w:szCs w:val="28"/>
          </w:rPr>
          <w:t>reception@liskeard.gov.uk</w:t>
        </w:r>
      </w:hyperlink>
      <w:r>
        <w:rPr>
          <w:rFonts w:asciiTheme="minorHAnsi" w:hAnsiTheme="minorHAnsi" w:cstheme="minorHAnsi"/>
          <w:color w:val="202020"/>
          <w:sz w:val="28"/>
          <w:szCs w:val="28"/>
        </w:rPr>
        <w:t xml:space="preserve"> </w:t>
      </w:r>
    </w:p>
    <w:p w14:paraId="400FC190" w14:textId="56A40967" w:rsid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Further information on Liskeard Town Council’s safeguarding policy can be found</w:t>
      </w:r>
      <w:r>
        <w:rPr>
          <w:rFonts w:asciiTheme="minorHAnsi" w:hAnsiTheme="minorHAnsi" w:cstheme="minorHAnsi"/>
          <w:color w:val="202020"/>
          <w:sz w:val="28"/>
          <w:szCs w:val="28"/>
        </w:rPr>
        <w:t xml:space="preserve"> </w:t>
      </w:r>
      <w:hyperlink r:id="rId7" w:history="1">
        <w:r w:rsidRPr="00FA716A">
          <w:rPr>
            <w:rStyle w:val="Hyperlink"/>
            <w:rFonts w:asciiTheme="minorHAnsi" w:hAnsiTheme="minorHAnsi" w:cstheme="minorHAnsi"/>
            <w:sz w:val="28"/>
            <w:szCs w:val="28"/>
          </w:rPr>
          <w:t>here</w:t>
        </w:r>
      </w:hyperlink>
      <w:r>
        <w:rPr>
          <w:rFonts w:asciiTheme="minorHAnsi" w:hAnsiTheme="minorHAnsi" w:cstheme="minorHAnsi"/>
          <w:color w:val="202020"/>
          <w:sz w:val="28"/>
          <w:szCs w:val="28"/>
        </w:rPr>
        <w:t>.</w:t>
      </w:r>
    </w:p>
    <w:p w14:paraId="758A29DC" w14:textId="51C9A6C5" w:rsidR="00FA716A" w:rsidRPr="00FA716A" w:rsidRDefault="00FA716A" w:rsidP="00FA716A">
      <w:pPr>
        <w:pStyle w:val="Default"/>
        <w:rPr>
          <w:rFonts w:asciiTheme="minorHAnsi" w:hAnsiTheme="minorHAnsi" w:cstheme="minorHAnsi"/>
          <w:color w:val="202020"/>
          <w:sz w:val="28"/>
          <w:szCs w:val="28"/>
        </w:rPr>
      </w:pPr>
      <w:r w:rsidRPr="00FA716A">
        <w:rPr>
          <w:rFonts w:asciiTheme="minorHAnsi" w:hAnsiTheme="minorHAnsi" w:cstheme="minorHAnsi"/>
          <w:color w:val="202020"/>
          <w:sz w:val="28"/>
          <w:szCs w:val="28"/>
        </w:rPr>
        <w:t xml:space="preserve"> </w:t>
      </w:r>
    </w:p>
    <w:p w14:paraId="0DA5FBF4" w14:textId="3BCC0D2E" w:rsidR="00E46E31" w:rsidRPr="00FA716A" w:rsidRDefault="00FA716A" w:rsidP="00FA716A">
      <w:pPr>
        <w:rPr>
          <w:rFonts w:cstheme="minorHAnsi"/>
        </w:rPr>
      </w:pPr>
      <w:r w:rsidRPr="00FA716A">
        <w:rPr>
          <w:rFonts w:cstheme="minorHAnsi"/>
          <w:color w:val="202020"/>
          <w:sz w:val="28"/>
          <w:szCs w:val="28"/>
        </w:rPr>
        <w:t xml:space="preserve">Any concerns or issues can also be brought to the attention of the Liskeard Town Clerk at </w:t>
      </w:r>
      <w:hyperlink r:id="rId8" w:history="1">
        <w:r w:rsidRPr="005E645B">
          <w:rPr>
            <w:rStyle w:val="Hyperlink"/>
            <w:rFonts w:cstheme="minorHAnsi"/>
            <w:sz w:val="28"/>
            <w:szCs w:val="28"/>
          </w:rPr>
          <w:t>townclerk@liskeard.gov.uk</w:t>
        </w:r>
      </w:hyperlink>
      <w:r>
        <w:rPr>
          <w:rFonts w:cstheme="minorHAnsi"/>
          <w:color w:val="202020"/>
          <w:sz w:val="28"/>
          <w:szCs w:val="28"/>
        </w:rPr>
        <w:t xml:space="preserve"> </w:t>
      </w:r>
    </w:p>
    <w:sectPr w:rsidR="00E46E31" w:rsidRPr="00FA71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16A"/>
    <w:rsid w:val="0049421B"/>
    <w:rsid w:val="00590E8B"/>
    <w:rsid w:val="007937BF"/>
    <w:rsid w:val="00BE6099"/>
    <w:rsid w:val="00E46E31"/>
    <w:rsid w:val="00FA7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44111"/>
  <w15:chartTrackingRefBased/>
  <w15:docId w15:val="{3CC4EFF8-C50C-4289-A6DA-793250FCB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716A"/>
    <w:pPr>
      <w:autoSpaceDE w:val="0"/>
      <w:autoSpaceDN w:val="0"/>
      <w:adjustRightInd w:val="0"/>
      <w:spacing w:after="0" w:line="240" w:lineRule="auto"/>
    </w:pPr>
    <w:rPr>
      <w:rFonts w:ascii="Times New Roman" w:hAnsi="Times New Roman" w:cs="Times New Roman"/>
      <w:color w:val="000000"/>
      <w:kern w:val="0"/>
      <w:sz w:val="24"/>
      <w:szCs w:val="24"/>
    </w:rPr>
  </w:style>
  <w:style w:type="character" w:styleId="Hyperlink">
    <w:name w:val="Hyperlink"/>
    <w:basedOn w:val="DefaultParagraphFont"/>
    <w:uiPriority w:val="99"/>
    <w:unhideWhenUsed/>
    <w:rsid w:val="00FA716A"/>
    <w:rPr>
      <w:color w:val="0563C1" w:themeColor="hyperlink"/>
      <w:u w:val="single"/>
    </w:rPr>
  </w:style>
  <w:style w:type="character" w:styleId="UnresolvedMention">
    <w:name w:val="Unresolved Mention"/>
    <w:basedOn w:val="DefaultParagraphFont"/>
    <w:uiPriority w:val="99"/>
    <w:semiHidden/>
    <w:unhideWhenUsed/>
    <w:rsid w:val="00FA7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wnclerk@liskeard.gov.uk" TargetMode="External"/><Relationship Id="rId3" Type="http://schemas.openxmlformats.org/officeDocument/2006/relationships/webSettings" Target="webSettings.xml"/><Relationship Id="rId7" Type="http://schemas.openxmlformats.org/officeDocument/2006/relationships/hyperlink" Target="https://www.liskeard.gov.uk/key-documents/policies-and-proced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eption@liskeard.gov.uk" TargetMode="External"/><Relationship Id="rId5" Type="http://schemas.openxmlformats.org/officeDocument/2006/relationships/hyperlink" Target="https://www.marketmakers.org.uk/about" TargetMode="External"/><Relationship Id="rId10" Type="http://schemas.openxmlformats.org/officeDocument/2006/relationships/theme" Target="theme/theme1.xml"/><Relationship Id="rId4" Type="http://schemas.openxmlformats.org/officeDocument/2006/relationships/hyperlink" Target="https://www.liskeard.gov.uk/key-documents/policies-and-procedur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230</Words>
  <Characters>1316</Characters>
  <Application>Microsoft Office Word</Application>
  <DocSecurity>0</DocSecurity>
  <Lines>10</Lines>
  <Paragraphs>3</Paragraphs>
  <ScaleCrop>false</ScaleCrop>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Hayward LTC</dc:creator>
  <cp:keywords/>
  <dc:description/>
  <cp:lastModifiedBy>Yvette Hayward LTC</cp:lastModifiedBy>
  <cp:revision>1</cp:revision>
  <dcterms:created xsi:type="dcterms:W3CDTF">2023-06-29T08:55:00Z</dcterms:created>
  <dcterms:modified xsi:type="dcterms:W3CDTF">2023-06-29T09:05:00Z</dcterms:modified>
</cp:coreProperties>
</file>